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B4" w:rsidRDefault="00B74AB4" w:rsidP="00B74AB4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B74AB4" w:rsidRDefault="00B74AB4" w:rsidP="00B74AB4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B74AB4" w:rsidRDefault="00B74AB4" w:rsidP="00B74AB4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74AB4" w:rsidRPr="000A6577" w:rsidRDefault="00B74AB4" w:rsidP="00B74AB4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74AB4" w:rsidRDefault="00B74AB4" w:rsidP="00B74A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B74AB4" w:rsidRDefault="00B74AB4" w:rsidP="00B74A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B74AB4" w:rsidRDefault="00B74AB4" w:rsidP="00B74A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B74AB4" w:rsidRDefault="00B74AB4" w:rsidP="00B74AB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B74AB4" w:rsidRDefault="00B74AB4" w:rsidP="00B74A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Pr="00C872E8" w:rsidRDefault="00B74AB4" w:rsidP="00B74AB4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B74AB4" w:rsidRDefault="00B74AB4" w:rsidP="00B74AB4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AB4" w:rsidRPr="00BB1410" w:rsidRDefault="00B74AB4" w:rsidP="00B74AB4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>по   геометрии</w:t>
      </w:r>
    </w:p>
    <w:p w:rsidR="00B74AB4" w:rsidRDefault="00B74AB4" w:rsidP="00B74AB4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(10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А класс)</w:t>
      </w:r>
    </w:p>
    <w:p w:rsidR="00B74AB4" w:rsidRDefault="00B74AB4" w:rsidP="00B74AB4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B74AB4" w:rsidRPr="00C872E8" w:rsidRDefault="00B74AB4" w:rsidP="00B74AB4">
      <w:pPr>
        <w:rPr>
          <w:rFonts w:ascii="Times New Roman" w:hAnsi="Times New Roman" w:cs="Times New Roman"/>
          <w:sz w:val="44"/>
          <w:szCs w:val="44"/>
        </w:rPr>
      </w:pPr>
    </w:p>
    <w:p w:rsidR="00B74AB4" w:rsidRDefault="00B74AB4" w:rsidP="00B74AB4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 68</w:t>
      </w:r>
    </w:p>
    <w:p w:rsidR="00B74AB4" w:rsidRDefault="00B74AB4" w:rsidP="00B74AB4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74AB4" w:rsidRDefault="00B74AB4" w:rsidP="00B74AB4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B74AB4" w:rsidRDefault="00B74AB4" w:rsidP="00B74AB4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74AB4" w:rsidRDefault="00B74AB4" w:rsidP="00B74AB4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B74AB4" w:rsidRPr="00CC1C1A" w:rsidRDefault="00B74AB4" w:rsidP="00B74AB4">
      <w:pPr>
        <w:rPr>
          <w:rFonts w:ascii="Times New Roman" w:hAnsi="Times New Roman" w:cs="Times New Roman"/>
          <w:noProof w:val="0"/>
          <w:sz w:val="36"/>
          <w:szCs w:val="36"/>
        </w:rPr>
      </w:pPr>
      <w:r w:rsidRPr="00CC1C1A">
        <w:rPr>
          <w:rFonts w:ascii="Times New Roman" w:hAnsi="Times New Roman" w:cs="Times New Roman"/>
          <w:noProof w:val="0"/>
          <w:sz w:val="36"/>
          <w:szCs w:val="36"/>
        </w:rPr>
        <w:t>Программа разработана на основе</w:t>
      </w:r>
    </w:p>
    <w:p w:rsidR="00B74AB4" w:rsidRPr="00EB139D" w:rsidRDefault="00B74AB4" w:rsidP="00B74AB4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</w:pPr>
      <w:bookmarkStart w:id="0" w:name="_GoBack"/>
      <w:r w:rsidRPr="00EB139D"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  <w:t xml:space="preserve">Примерной </w:t>
      </w:r>
      <w:r w:rsidRPr="00EB139D">
        <w:rPr>
          <w:rFonts w:ascii="Times New Roman" w:eastAsia="SimSun" w:hAnsi="Times New Roman" w:cs="Times New Roman"/>
          <w:bCs/>
          <w:iCs/>
          <w:noProof w:val="0"/>
          <w:color w:val="333333"/>
          <w:sz w:val="28"/>
          <w:szCs w:val="28"/>
          <w:lang w:eastAsia="zh-CN"/>
        </w:rPr>
        <w:t xml:space="preserve">программы для общеобразовательных учреждений по геометрии </w:t>
      </w:r>
      <w:r w:rsidRPr="00EB139D"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  <w:t>для 10-11 классов.</w:t>
      </w:r>
    </w:p>
    <w:p w:rsidR="00B74AB4" w:rsidRPr="00EB139D" w:rsidRDefault="00B74AB4" w:rsidP="00B74AB4">
      <w:pPr>
        <w:widowControl w:val="0"/>
        <w:autoSpaceDE w:val="0"/>
        <w:autoSpaceDN w:val="0"/>
        <w:adjustRightInd w:val="0"/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</w:pPr>
      <w:r w:rsidRPr="00EB139D"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  <w:t xml:space="preserve">УМК по предмету «Геометрия 10-11 класс» - авторы Л.С. </w:t>
      </w:r>
      <w:proofErr w:type="spellStart"/>
      <w:r w:rsidRPr="00EB139D"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  <w:t>Атанасян</w:t>
      </w:r>
      <w:proofErr w:type="spellEnd"/>
      <w:r w:rsidRPr="00EB139D">
        <w:rPr>
          <w:rFonts w:ascii="Times New Roman" w:eastAsia="SimSun" w:hAnsi="Times New Roman" w:cs="Times New Roman"/>
          <w:noProof w:val="0"/>
          <w:color w:val="333333"/>
          <w:sz w:val="28"/>
          <w:szCs w:val="28"/>
          <w:lang w:eastAsia="zh-CN"/>
        </w:rPr>
        <w:t>, В.Ф. Бутузов, С.Б. Кадомцев и др.</w:t>
      </w:r>
    </w:p>
    <w:bookmarkEnd w:id="0"/>
    <w:p w:rsidR="00B74AB4" w:rsidRPr="0051316E" w:rsidRDefault="00B74AB4" w:rsidP="00B74AB4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74AB4" w:rsidRPr="0051316E" w:rsidRDefault="00B74AB4" w:rsidP="00B74AB4"/>
    <w:p w:rsidR="00B74AB4" w:rsidRPr="0051316E" w:rsidRDefault="00B74AB4" w:rsidP="00B74AB4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74AB4" w:rsidRPr="0051316E" w:rsidRDefault="00B74AB4" w:rsidP="00B74AB4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74AB4" w:rsidRPr="0051316E" w:rsidRDefault="00B74AB4" w:rsidP="00B74AB4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74AB4" w:rsidRPr="0051316E" w:rsidRDefault="00B74AB4" w:rsidP="00B74AB4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B74AB4" w:rsidRDefault="00B74AB4" w:rsidP="00B74AB4">
      <w:pPr>
        <w:pStyle w:val="40"/>
        <w:keepNext/>
        <w:keepLines/>
        <w:shd w:val="clear" w:color="auto" w:fill="auto"/>
        <w:spacing w:line="240" w:lineRule="auto"/>
        <w:ind w:right="120" w:firstLine="0"/>
        <w:rPr>
          <w:rFonts w:ascii="Arial" w:hAnsi="Arial" w:cs="Arial"/>
          <w:sz w:val="28"/>
          <w:szCs w:val="28"/>
        </w:rPr>
      </w:pPr>
    </w:p>
    <w:p w:rsidR="00B74AB4" w:rsidRPr="00BB6324" w:rsidRDefault="00B74AB4" w:rsidP="00B74AB4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B74AB4" w:rsidRDefault="00B74AB4" w:rsidP="00B74AB4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1.   ПЛАНИРУЕМЫЕ РЕЗУЛЬТАТЫ 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ОБУЧЕНИЯ ГЕОМЕТРИИ 10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КЛАСС</w:t>
      </w:r>
    </w:p>
    <w:p w:rsidR="00B74AB4" w:rsidRPr="005F685F" w:rsidRDefault="00B74AB4" w:rsidP="00B74AB4">
      <w:pPr>
        <w:shd w:val="clear" w:color="auto" w:fill="FFFFFF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B74AB4">
        <w:rPr>
          <w:color w:val="000000"/>
          <w:sz w:val="28"/>
          <w:szCs w:val="28"/>
        </w:rPr>
        <w:t>В результате изучения курса геометрии 10 класса обучающиеся должны: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4AB4">
        <w:rPr>
          <w:b/>
          <w:color w:val="000000"/>
          <w:sz w:val="28"/>
          <w:szCs w:val="28"/>
        </w:rPr>
        <w:t>знать/понимать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существо понятия математического доказательства; примеры доказательств;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B74AB4">
        <w:rPr>
          <w:color w:val="000000"/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74AB4">
        <w:rPr>
          <w:b/>
          <w:color w:val="000000"/>
          <w:sz w:val="28"/>
          <w:szCs w:val="28"/>
        </w:rPr>
        <w:t>уметь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пользоваться языком геометрии для описания предметов окружающего мира;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распознавать геометрические фигуры, различать их взаимное расположение;</w:t>
      </w:r>
    </w:p>
    <w:p w:rsid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 xml:space="preserve">изображать геометрические фигуры; </w:t>
      </w:r>
    </w:p>
    <w:p w:rsid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 xml:space="preserve">выполнять чертежи по условию задач; 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осуществлять преобразования фигур;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в простейших случаях строить сечения и развертки пространственных тел;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B74AB4">
        <w:rPr>
          <w:color w:val="000000"/>
          <w:sz w:val="28"/>
          <w:szCs w:val="28"/>
        </w:rPr>
        <w:t>проводить операции над векторами, вычислять длину и координаты вектора, угол между векторами;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решать простейшие планиметрические задачи в пространстве;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B74AB4">
        <w:rPr>
          <w:b/>
          <w:color w:val="000000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74AB4">
        <w:rPr>
          <w:b/>
          <w:color w:val="000000"/>
          <w:sz w:val="28"/>
          <w:szCs w:val="28"/>
        </w:rPr>
        <w:t>для</w:t>
      </w:r>
      <w:proofErr w:type="gramEnd"/>
      <w:r w:rsidRPr="00B74AB4">
        <w:rPr>
          <w:color w:val="000000"/>
          <w:sz w:val="28"/>
          <w:szCs w:val="28"/>
        </w:rPr>
        <w:t>: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описания реальных ситуаций на языке геометрии;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расчетов, включающих простейшие тригонометрические формулы;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решения геометрических задач с использованием тригонометрии</w:t>
      </w:r>
      <w:r>
        <w:rPr>
          <w:color w:val="000000"/>
          <w:sz w:val="28"/>
          <w:szCs w:val="28"/>
        </w:rPr>
        <w:t>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74AB4" w:rsidRPr="00B74AB4" w:rsidRDefault="00B74AB4" w:rsidP="00B74AB4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B74AB4">
        <w:rPr>
          <w:color w:val="000000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A84991" w:rsidRDefault="00A84991" w:rsidP="00B74AB4">
      <w:pPr>
        <w:rPr>
          <w:rFonts w:ascii="Times New Roman" w:hAnsi="Times New Roman" w:cs="Times New Roman"/>
          <w:sz w:val="28"/>
          <w:szCs w:val="28"/>
        </w:rPr>
      </w:pPr>
    </w:p>
    <w:p w:rsidR="00B74AB4" w:rsidRDefault="00B74AB4" w:rsidP="00B74AB4">
      <w:pPr>
        <w:rPr>
          <w:rFonts w:ascii="Times New Roman" w:hAnsi="Times New Roman" w:cs="Times New Roman"/>
          <w:sz w:val="28"/>
          <w:szCs w:val="28"/>
        </w:rPr>
      </w:pPr>
    </w:p>
    <w:p w:rsidR="00B74AB4" w:rsidRPr="005F685F" w:rsidRDefault="00B74AB4" w:rsidP="00B74AB4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>Раздел 2.   СОДЕРЖАНИЕ УЧЕБНОГО ПРЕДМЕТА</w:t>
      </w:r>
    </w:p>
    <w:p w:rsidR="00B74AB4" w:rsidRPr="00B74AB4" w:rsidRDefault="00B74AB4" w:rsidP="00B74AB4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.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 xml:space="preserve"> </w:t>
      </w:r>
    </w:p>
    <w:p w:rsidR="00B74AB4" w:rsidRDefault="00B74AB4" w:rsidP="00B74AB4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</w:t>
      </w: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Предмет стереометрии. Аксиомы стереометрии. Некоторые следствия из аксиом. </w:t>
      </w:r>
    </w:p>
    <w:p w:rsidR="00B74AB4" w:rsidRPr="00B74AB4" w:rsidRDefault="00B74AB4" w:rsidP="00B74AB4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 xml:space="preserve">    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Параллельн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 xml:space="preserve">ость прямых и плоскостей. </w:t>
      </w:r>
    </w:p>
    <w:p w:rsidR="00B74AB4" w:rsidRDefault="00B74AB4" w:rsidP="00B74AB4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 </w:t>
      </w: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Параллельность </w:t>
      </w:r>
      <w:proofErr w:type="gramStart"/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>прямых</w:t>
      </w:r>
      <w:proofErr w:type="gramEnd"/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, прямой и плоскости. Взаимное расположение двух прямых в пространстве. Угол между двумя прямыми. Параллельность плоскостей. Тетраэдр и параллелепипед. </w:t>
      </w:r>
    </w:p>
    <w:p w:rsidR="00B74AB4" w:rsidRPr="00B74AB4" w:rsidRDefault="00B74AB4" w:rsidP="00B74AB4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 xml:space="preserve">     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Перпендикуляр</w:t>
      </w:r>
      <w:r w:rsidRPr="00B74AB4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ность прямых и плоскостей.</w:t>
      </w:r>
    </w:p>
    <w:p w:rsidR="00B74AB4" w:rsidRDefault="00B74AB4" w:rsidP="00B74AB4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 </w:t>
      </w: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Перпендикулярность прямой и плоскости. Перпендикуляр и наклонные. Угол между прямой и плоскостью. Двугранный угол. Перпендикулярность плоскостей. Трехгранный угол. Перпендикулярность плоскостей. </w:t>
      </w:r>
    </w:p>
    <w:p w:rsidR="00EB139D" w:rsidRPr="00EB139D" w:rsidRDefault="00EB139D" w:rsidP="00B74AB4">
      <w:pPr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  </w:t>
      </w:r>
      <w:r w:rsidRPr="00EB139D"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  <w:t>Многогранники.</w:t>
      </w:r>
    </w:p>
    <w:p w:rsidR="00B74AB4" w:rsidRDefault="00B74AB4" w:rsidP="00B74AB4">
      <w:pPr>
        <w:rPr>
          <w:rFonts w:ascii="Times New Roman" w:hAnsi="Times New Roman" w:cs="Times New Roman"/>
          <w:noProof w:val="0"/>
          <w:color w:val="000000"/>
          <w:sz w:val="28"/>
          <w:szCs w:val="28"/>
        </w:rPr>
      </w:pP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</w:t>
      </w:r>
      <w:r w:rsidR="00EB139D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    </w:t>
      </w:r>
      <w:r w:rsidRPr="00B74AB4">
        <w:rPr>
          <w:rFonts w:ascii="Times New Roman" w:hAnsi="Times New Roman" w:cs="Times New Roman"/>
          <w:noProof w:val="0"/>
          <w:color w:val="000000"/>
          <w:sz w:val="28"/>
          <w:szCs w:val="28"/>
        </w:rPr>
        <w:t xml:space="preserve">Понятие многогранника. Призма. Пирамида. Правильные многогранники. </w:t>
      </w:r>
    </w:p>
    <w:p w:rsidR="00B74AB4" w:rsidRDefault="00B74AB4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Pr="00EB139D" w:rsidRDefault="00EB139D" w:rsidP="00EB139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139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ДЕЛ 3. ТЕМАТИЧЕСКОЕ ПЛАНИРОВАНИ</w:t>
      </w:r>
    </w:p>
    <w:tbl>
      <w:tblPr>
        <w:tblW w:w="8954" w:type="dxa"/>
        <w:jc w:val="center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920"/>
        <w:gridCol w:w="6928"/>
        <w:gridCol w:w="1106"/>
      </w:tblGrid>
      <w:tr w:rsidR="00EB139D" w:rsidRPr="00EB139D" w:rsidTr="00EB139D">
        <w:trPr>
          <w:trHeight w:val="663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both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 №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/п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noProof w:val="0"/>
                <w:sz w:val="26"/>
                <w:szCs w:val="26"/>
              </w:rPr>
              <w:t>Тема урока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both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Кол-во часов</w:t>
            </w:r>
          </w:p>
        </w:tc>
      </w:tr>
      <w:tr w:rsidR="00EB139D" w:rsidRPr="00EB139D" w:rsidTr="00EB139D">
        <w:trPr>
          <w:trHeight w:val="47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 xml:space="preserve">Введение </w:t>
            </w: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(3 часа)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Предмет стереометрии. Аксиомы стереометрии. Некоторые следствия из аксиом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113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670"/>
              </w:tabs>
              <w:ind w:left="187" w:right="-104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Предмет стереометрии. Аксиомы стереометрии. Некоторые следствия из аксиом.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Предмет стереометрии. Аксиомы стереометрии. Некоторые следствия из аксиом.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663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Параллельность прямых и плоскостей(14 часов)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Параллельность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прямых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, прямой и плоскости</w:t>
            </w: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Параллельность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прямых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, прямой и плоскости.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Параллельность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прямых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, прямой и плоскости.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Взаимное расположение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прямых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в пространстве. Угол между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прямыми</w:t>
            </w:r>
            <w:proofErr w:type="gramEnd"/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Взаимное расположение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прямых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в пространстве. Угол между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прямыми</w:t>
            </w:r>
            <w:proofErr w:type="gramEnd"/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Параллельность плоскостей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Параллельность плоскостей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Тетраэдр и параллелепипед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«Параллельность плоскостей»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 «Тетраэдр и параллелепипед»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«Построение сечений»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741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«Параллельность прямых и плоскостей»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sz w:val="26"/>
                <w:szCs w:val="26"/>
              </w:rPr>
              <w:t>Контрольная работа  № 1 по теме «Параллельность прямых и плоскостей»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Перпендикулярность прямых и плоскостей  (17 часов)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Перпендикулярность прямой и плоскости.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Перпендикулярность прямой и плоскости.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Перпендикулярность прямой и плоскости.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4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 и наклонные. Угол между прямой и плоскостью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 и наклонные. Угол между прямой и плоскостью.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 и наклонные. Угол между прямой и плоскостью. Решение задач.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Двугранный угол. Перпендикулярность плоскостей.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Двугранный угол. Перпендикулярность плоскостей.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Двугранный угол. Перпендикулярность плоскостей. Решение задач.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7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плоскостей», «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Перпендикулярные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прямые в пространстве».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6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плоскостей», «Параллельные прямые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,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перпендикулярные плоскости».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плоскостей», «Признак перпендикулярности прямой и плоскости».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плоскостей», «Теорема о трех перпендикулярах»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87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Решение задач по теме: «Перпендикулярность прямых и плоскостей»., «Теорема 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о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прямой, перпендикулярной к плоскости»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плоскостей». Обобщающий урок.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sz w:val="26"/>
                <w:szCs w:val="26"/>
              </w:rPr>
              <w:t>Контрольная работа  № 2  по теме «Перпендикулярность прямых и плоскостей»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Многогранники (18 часов)</w:t>
            </w: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Понятие многогранника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Анализ контрольной работы. Призма. Понятие многогранника.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Призма. Правильная призма.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Призма. Площадь полной и боковой поверхности.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Пирамида.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Пирамида. Площадь полной и боковой поверхности.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Пирамида.  Правильная пирамида.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Усеченная пирамида.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Усеченная пирамида. Площадь полной и боковой поверхности.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338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Правильные многогранники. Симметрия в пространстве.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3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Правильные многогранники. Виды правильных многогранников.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76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Правильные многогранники. Элементы симметрии  многогранников.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 «Многогранники», «Правильная призма»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4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 «Многогранники»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,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«Площадь полной и боковой поверхности призмы».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 «Многогранники», «Прямая призма».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 «Многогранники», « Площадь полной и боковой поверхности пирамиды».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Обобщающий урок по теме «Многогранники»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sz w:val="26"/>
                <w:szCs w:val="26"/>
              </w:rPr>
              <w:t>Контрольная работа  № 3 по теме «Многогранники»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Векторы в пространстве (</w:t>
            </w: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  <w:lang w:val="en-US"/>
              </w:rPr>
              <w:t>10</w:t>
            </w: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 xml:space="preserve"> часов)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Понятие вектора в пространстве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Сложение и вычитание векторов.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Умножение вектора на число.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Компланарные векторы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Правило параллелепипеда. Разложение вектора по трем некомпланарным векторам.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«Понятие вектора  в пространстве»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5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«Сложение и вычитание векторов»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«Компланарные векторы»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«Правило параллелепипеда»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«Векторы в пространстве» Обобщающий урок.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Повторение</w:t>
            </w: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(8 часов)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Решение </w:t>
            </w:r>
            <w:proofErr w:type="spell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задач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«П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араллельность</w:t>
            </w:r>
            <w:proofErr w:type="spell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прямых и плоскостей»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2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Решение </w:t>
            </w:r>
            <w:proofErr w:type="spell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задач</w:t>
            </w:r>
            <w:proofErr w:type="gramStart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«П</w:t>
            </w:r>
            <w:proofErr w:type="gram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ерпендикулярность</w:t>
            </w:r>
            <w:proofErr w:type="spellEnd"/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 прямых и плоскостей»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b/>
                <w:i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Анализ контрольной работы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1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«Перпендикулярность прямых и плоскостей»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  <w:lang w:val="en-US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  <w:lang w:val="en-US"/>
              </w:rPr>
              <w:t>4</w:t>
            </w: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«Многогранники»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Решение задач по теме: «Многогранники»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  <w:tr w:rsidR="00EB139D" w:rsidRPr="00EB139D" w:rsidTr="00EB139D">
        <w:trPr>
          <w:trHeight w:val="224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numPr>
                <w:ilvl w:val="0"/>
                <w:numId w:val="1"/>
              </w:numPr>
              <w:tabs>
                <w:tab w:val="left" w:pos="531"/>
              </w:tabs>
              <w:ind w:left="187"/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  <w:tc>
          <w:tcPr>
            <w:tcW w:w="6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 xml:space="preserve">Решение задач по теме: </w:t>
            </w:r>
            <w:r w:rsidRPr="00EB139D">
              <w:rPr>
                <w:rFonts w:ascii="Times New Roman" w:hAnsi="Times New Roman" w:cs="Times New Roman"/>
                <w:b/>
                <w:bCs/>
                <w:noProof w:val="0"/>
                <w:sz w:val="26"/>
                <w:szCs w:val="26"/>
              </w:rPr>
              <w:t>«</w:t>
            </w:r>
            <w:r w:rsidRPr="00EB139D">
              <w:rPr>
                <w:rFonts w:ascii="Times New Roman" w:hAnsi="Times New Roman" w:cs="Times New Roman"/>
                <w:noProof w:val="0"/>
                <w:sz w:val="26"/>
                <w:szCs w:val="26"/>
              </w:rPr>
              <w:t>Векторы в пространстве»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noProof w:val="0"/>
                <w:sz w:val="26"/>
                <w:szCs w:val="26"/>
              </w:rPr>
            </w:pPr>
          </w:p>
        </w:tc>
      </w:tr>
    </w:tbl>
    <w:p w:rsidR="00EB139D" w:rsidRPr="00EB139D" w:rsidRDefault="00EB139D" w:rsidP="00EB139D">
      <w:pPr>
        <w:jc w:val="center"/>
        <w:rPr>
          <w:rFonts w:ascii="Times New Roman" w:hAnsi="Times New Roman" w:cs="Times New Roman"/>
          <w:noProof w:val="0"/>
          <w:sz w:val="26"/>
          <w:szCs w:val="26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139D" w:rsidRPr="00EB139D" w:rsidTr="00BD0EE5">
        <w:tc>
          <w:tcPr>
            <w:tcW w:w="4785" w:type="dxa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EB139D" w:rsidRPr="00EB139D" w:rsidRDefault="00EB139D" w:rsidP="00EB1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9D"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39D" w:rsidRPr="00EB139D" w:rsidRDefault="00EB139D" w:rsidP="00EB13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39D" w:rsidRPr="00EB139D" w:rsidRDefault="00EB139D" w:rsidP="00EB13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39D" w:rsidRPr="00EB139D" w:rsidRDefault="00EB139D" w:rsidP="00EB1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EB139D" w:rsidRPr="00EB139D" w:rsidRDefault="00EB139D" w:rsidP="00EB13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39D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 год</w:t>
            </w:r>
          </w:p>
          <w:p w:rsidR="00EB139D" w:rsidRPr="00EB139D" w:rsidRDefault="00EB139D" w:rsidP="00EB1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EB139D" w:rsidRPr="00EB139D" w:rsidRDefault="00EB139D" w:rsidP="00EB139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139D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p w:rsidR="00EB139D" w:rsidRPr="00B74AB4" w:rsidRDefault="00EB139D" w:rsidP="00B74AB4">
      <w:pPr>
        <w:rPr>
          <w:rFonts w:ascii="Times New Roman" w:hAnsi="Times New Roman" w:cs="Times New Roman"/>
          <w:sz w:val="28"/>
          <w:szCs w:val="28"/>
        </w:rPr>
      </w:pPr>
    </w:p>
    <w:sectPr w:rsidR="00EB139D" w:rsidRPr="00B7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35F15"/>
    <w:multiLevelType w:val="hybridMultilevel"/>
    <w:tmpl w:val="111A6C3E"/>
    <w:lvl w:ilvl="0" w:tplc="F6A83C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8D"/>
    <w:rsid w:val="001F428D"/>
    <w:rsid w:val="00A84991"/>
    <w:rsid w:val="00B74AB4"/>
    <w:rsid w:val="00EB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B4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74AB4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B74AB4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74AB4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B74AB4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74AB4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B74AB4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B74AB4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B74AB4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74AB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10">
    <w:name w:val=" Знак1"/>
    <w:basedOn w:val="a"/>
    <w:rsid w:val="00EB139D"/>
    <w:pPr>
      <w:spacing w:after="160" w:line="240" w:lineRule="exact"/>
    </w:pPr>
    <w:rPr>
      <w:rFonts w:ascii="Verdana" w:hAnsi="Verdana" w:cs="Times New Roman"/>
      <w:noProof w:val="0"/>
      <w:lang w:val="en-US" w:eastAsia="en-US"/>
    </w:rPr>
  </w:style>
  <w:style w:type="table" w:styleId="a6">
    <w:name w:val="Table Grid"/>
    <w:basedOn w:val="a1"/>
    <w:uiPriority w:val="59"/>
    <w:rsid w:val="00EB1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B4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74AB4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B74AB4"/>
    <w:pPr>
      <w:shd w:val="clear" w:color="auto" w:fill="FFFFFF"/>
      <w:spacing w:line="230" w:lineRule="exact"/>
      <w:ind w:hanging="220"/>
      <w:jc w:val="both"/>
    </w:pPr>
    <w:rPr>
      <w:rFonts w:asciiTheme="minorHAnsi" w:eastAsiaTheme="minorHAnsi" w:hAnsiTheme="minorHAnsi" w:cstheme="minorBidi"/>
      <w:noProof w:val="0"/>
      <w:sz w:val="18"/>
      <w:szCs w:val="1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74AB4"/>
    <w:rPr>
      <w:rFonts w:ascii="Arial" w:eastAsia="Times New Roman" w:hAnsi="Arial" w:cs="Arial"/>
      <w:noProof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B74AB4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B74AB4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B74AB4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B74AB4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B74AB4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74AB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paragraph" w:customStyle="1" w:styleId="10">
    <w:name w:val=" Знак1"/>
    <w:basedOn w:val="a"/>
    <w:rsid w:val="00EB139D"/>
    <w:pPr>
      <w:spacing w:after="160" w:line="240" w:lineRule="exact"/>
    </w:pPr>
    <w:rPr>
      <w:rFonts w:ascii="Verdana" w:hAnsi="Verdana" w:cs="Times New Roman"/>
      <w:noProof w:val="0"/>
      <w:lang w:val="en-US" w:eastAsia="en-US"/>
    </w:rPr>
  </w:style>
  <w:style w:type="table" w:styleId="a6">
    <w:name w:val="Table Grid"/>
    <w:basedOn w:val="a1"/>
    <w:uiPriority w:val="59"/>
    <w:rsid w:val="00EB1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4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2</cp:revision>
  <dcterms:created xsi:type="dcterms:W3CDTF">2016-09-11T19:08:00Z</dcterms:created>
  <dcterms:modified xsi:type="dcterms:W3CDTF">2016-09-11T19:27:00Z</dcterms:modified>
</cp:coreProperties>
</file>